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4BA8E" w14:textId="5ED4A447" w:rsidR="005423EE" w:rsidRDefault="008F3F8F">
      <w:pPr>
        <w:jc w:val="center"/>
        <w:rPr>
          <w:rFonts w:ascii="ITC Kabel Std Book" w:hAnsi="ITC Kabel Std Book"/>
          <w:sz w:val="44"/>
          <w:szCs w:val="44"/>
        </w:rPr>
      </w:pPr>
      <w:r>
        <w:rPr>
          <w:rFonts w:ascii="ITC Kabel Std Book" w:hAnsi="ITC Kabel Std Book"/>
          <w:sz w:val="44"/>
          <w:szCs w:val="44"/>
        </w:rPr>
        <w:t>The Post 16 Application Process 202</w:t>
      </w:r>
      <w:r w:rsidR="00082CB1">
        <w:rPr>
          <w:rFonts w:ascii="ITC Kabel Std Book" w:hAnsi="ITC Kabel Std Book"/>
          <w:sz w:val="44"/>
          <w:szCs w:val="44"/>
        </w:rPr>
        <w:t>5</w:t>
      </w:r>
      <w:r>
        <w:rPr>
          <w:rFonts w:ascii="ITC Kabel Std Book" w:hAnsi="ITC Kabel Std Book"/>
          <w:sz w:val="44"/>
          <w:szCs w:val="44"/>
        </w:rPr>
        <w:t>-2</w:t>
      </w:r>
      <w:r w:rsidR="00082CB1">
        <w:rPr>
          <w:rFonts w:ascii="ITC Kabel Std Book" w:hAnsi="ITC Kabel Std Book"/>
          <w:sz w:val="44"/>
          <w:szCs w:val="44"/>
        </w:rPr>
        <w:t>6</w:t>
      </w:r>
    </w:p>
    <w:p w14:paraId="2AA5BD64" w14:textId="3F21700E" w:rsidR="005423EE" w:rsidRDefault="008F3F8F">
      <w:pPr>
        <w:rPr>
          <w:rFonts w:ascii="ITC Kabel Std Book" w:hAnsi="ITC Kabel Std Book"/>
          <w:sz w:val="24"/>
          <w:szCs w:val="24"/>
        </w:rPr>
      </w:pPr>
      <w:r>
        <w:rPr>
          <w:rFonts w:ascii="ITC Kabel Std Book" w:hAnsi="ITC Kabel Std Book"/>
          <w:sz w:val="24"/>
          <w:szCs w:val="24"/>
        </w:rPr>
        <w:t>At the start of Year 11 students will be asked to submit applications to Post 16 providers they wish to continue to study with from September 202</w:t>
      </w:r>
      <w:r w:rsidR="00082CB1">
        <w:rPr>
          <w:rFonts w:ascii="ITC Kabel Std Book" w:hAnsi="ITC Kabel Std Book"/>
          <w:sz w:val="24"/>
          <w:szCs w:val="24"/>
        </w:rPr>
        <w:t>5</w:t>
      </w:r>
      <w:r>
        <w:rPr>
          <w:rFonts w:ascii="ITC Kabel Std Book" w:hAnsi="ITC Kabel Std Book"/>
          <w:sz w:val="24"/>
          <w:szCs w:val="24"/>
        </w:rPr>
        <w:t xml:space="preserve">. </w:t>
      </w:r>
    </w:p>
    <w:p w14:paraId="335F7D12" w14:textId="77777777" w:rsidR="005423EE" w:rsidRDefault="008F3F8F">
      <w:pPr>
        <w:rPr>
          <w:rFonts w:ascii="ITC Kabel Std Book" w:hAnsi="ITC Kabel Std Book"/>
          <w:sz w:val="24"/>
          <w:szCs w:val="24"/>
        </w:rPr>
      </w:pPr>
      <w:r>
        <w:rPr>
          <w:rFonts w:ascii="ITC Kabel Std Book" w:hAnsi="ITC Kabel Std Book"/>
          <w:sz w:val="24"/>
          <w:szCs w:val="24"/>
        </w:rPr>
        <w:t xml:space="preserve">Students will need to visit individual provider websites and find the APPLY section. </w:t>
      </w:r>
      <w:r>
        <w:rPr>
          <w:rFonts w:ascii="ITC Kabel Std Book" w:hAnsi="ITC Kabel Std Book"/>
          <w:b/>
          <w:sz w:val="24"/>
          <w:szCs w:val="24"/>
        </w:rPr>
        <w:t>This process usually starts on 1</w:t>
      </w:r>
      <w:r>
        <w:rPr>
          <w:rFonts w:ascii="ITC Kabel Std Book" w:hAnsi="ITC Kabel Std Book"/>
          <w:b/>
          <w:sz w:val="24"/>
          <w:szCs w:val="24"/>
          <w:vertAlign w:val="superscript"/>
        </w:rPr>
        <w:t>st</w:t>
      </w:r>
      <w:r>
        <w:rPr>
          <w:rFonts w:ascii="ITC Kabel Std Book" w:hAnsi="ITC Kabel Std Book"/>
          <w:b/>
          <w:sz w:val="24"/>
          <w:szCs w:val="24"/>
        </w:rPr>
        <w:t xml:space="preserve"> October </w:t>
      </w:r>
    </w:p>
    <w:p w14:paraId="714DE9E9" w14:textId="77777777" w:rsidR="005423EE" w:rsidRDefault="008F3F8F">
      <w:pPr>
        <w:pStyle w:val="ListParagraph"/>
        <w:numPr>
          <w:ilvl w:val="0"/>
          <w:numId w:val="3"/>
        </w:numPr>
        <w:rPr>
          <w:rFonts w:ascii="ITC Kabel Std Book" w:hAnsi="ITC Kabel Std Book"/>
          <w:b/>
          <w:sz w:val="24"/>
          <w:szCs w:val="24"/>
        </w:rPr>
      </w:pPr>
      <w:r>
        <w:rPr>
          <w:rFonts w:ascii="ITC Kabel Std Book" w:hAnsi="ITC Kabel Std Book"/>
          <w:b/>
          <w:sz w:val="24"/>
          <w:szCs w:val="24"/>
        </w:rPr>
        <w:t xml:space="preserve">Individual Provider Websites </w:t>
      </w:r>
    </w:p>
    <w:p w14:paraId="55138FB2" w14:textId="77777777" w:rsidR="005423EE" w:rsidRDefault="008F3F8F">
      <w:pPr>
        <w:rPr>
          <w:rFonts w:ascii="ITC Kabel Std Book" w:hAnsi="ITC Kabel Std Book"/>
          <w:sz w:val="24"/>
          <w:szCs w:val="24"/>
        </w:rPr>
      </w:pPr>
      <w:r>
        <w:rPr>
          <w:rFonts w:ascii="ITC Kabel Std Book" w:hAnsi="ITC Kabel Std Book"/>
          <w:sz w:val="24"/>
          <w:szCs w:val="24"/>
        </w:rPr>
        <w:t>Links are available on the student page of the Careers website to access provider websites</w:t>
      </w:r>
    </w:p>
    <w:p w14:paraId="6A7C89D6" w14:textId="77777777" w:rsidR="005423EE" w:rsidRDefault="008F3F8F">
      <w:pPr>
        <w:pStyle w:val="NormalWeb"/>
        <w:spacing w:before="0" w:beforeAutospacing="0" w:after="0" w:afterAutospacing="0"/>
        <w:rPr>
          <w:rFonts w:ascii="ITC Kabel Std Book" w:hAnsi="ITC Kabel Std Book"/>
          <w:color w:val="0070C0"/>
          <w:sz w:val="28"/>
          <w:szCs w:val="28"/>
          <w:lang w:eastAsia="en-US"/>
        </w:rPr>
      </w:pPr>
      <w:hyperlink r:id="rId5" w:history="1">
        <w:r>
          <w:rPr>
            <w:rStyle w:val="Hyperlink"/>
            <w:rFonts w:ascii="ITC Kabel Std Book" w:hAnsi="ITC Kabel Std Book"/>
            <w:color w:val="0070C0"/>
            <w:sz w:val="28"/>
            <w:szCs w:val="28"/>
            <w:lang w:eastAsia="en-US"/>
          </w:rPr>
          <w:t>https://www.smithillscareers.com/students</w:t>
        </w:r>
      </w:hyperlink>
      <w:r>
        <w:rPr>
          <w:rFonts w:ascii="ITC Kabel Std Book" w:hAnsi="ITC Kabel Std Book"/>
          <w:color w:val="0070C0"/>
          <w:sz w:val="28"/>
          <w:szCs w:val="28"/>
          <w:lang w:eastAsia="en-US"/>
        </w:rPr>
        <w:t xml:space="preserve"> </w:t>
      </w:r>
    </w:p>
    <w:p w14:paraId="46C0BF58" w14:textId="77777777" w:rsidR="005423EE" w:rsidRDefault="005423EE">
      <w:pPr>
        <w:pStyle w:val="ListParagraph"/>
        <w:rPr>
          <w:rFonts w:ascii="ITC Kabel Std Book" w:hAnsi="ITC Kabel Std Book"/>
          <w:b/>
          <w:sz w:val="24"/>
          <w:szCs w:val="24"/>
        </w:rPr>
      </w:pPr>
    </w:p>
    <w:p w14:paraId="6B795C52" w14:textId="77777777" w:rsidR="005423EE" w:rsidRDefault="008F3F8F">
      <w:pPr>
        <w:pStyle w:val="ListParagraph"/>
        <w:numPr>
          <w:ilvl w:val="0"/>
          <w:numId w:val="3"/>
        </w:numPr>
        <w:rPr>
          <w:rFonts w:ascii="ITC Kabel Std Book" w:hAnsi="ITC Kabel Std Book"/>
          <w:b/>
          <w:sz w:val="24"/>
          <w:szCs w:val="24"/>
        </w:rPr>
      </w:pPr>
      <w:r>
        <w:rPr>
          <w:rFonts w:ascii="ITC Kabel Std Book" w:hAnsi="ITC Kabel Std Book"/>
          <w:b/>
          <w:sz w:val="24"/>
          <w:szCs w:val="24"/>
        </w:rPr>
        <w:t xml:space="preserve">Information to collate in advance of starting an application </w:t>
      </w:r>
    </w:p>
    <w:p w14:paraId="29D7AF53" w14:textId="77777777" w:rsidR="005423EE" w:rsidRDefault="008F3F8F">
      <w:pPr>
        <w:rPr>
          <w:rFonts w:ascii="ITC Kabel Std Book" w:hAnsi="ITC Kabel Std Book"/>
          <w:sz w:val="24"/>
          <w:szCs w:val="24"/>
        </w:rPr>
      </w:pPr>
      <w:r>
        <w:rPr>
          <w:rFonts w:ascii="ITC Kabel Std Book" w:hAnsi="ITC Kabel Std Book"/>
          <w:sz w:val="24"/>
          <w:szCs w:val="24"/>
        </w:rPr>
        <w:t xml:space="preserve">Each provider has their own application form but the information they ask for is often the same. </w:t>
      </w:r>
    </w:p>
    <w:p w14:paraId="526DCE9B" w14:textId="77777777" w:rsidR="005423EE" w:rsidRDefault="008F3F8F">
      <w:pPr>
        <w:rPr>
          <w:rFonts w:ascii="ITC Kabel Std Book" w:hAnsi="ITC Kabel Std Book"/>
          <w:sz w:val="24"/>
          <w:szCs w:val="24"/>
        </w:rPr>
      </w:pPr>
      <w:r>
        <w:rPr>
          <w:rFonts w:ascii="ITC Kabel Std Book" w:hAnsi="ITC Kabel Std Book"/>
          <w:sz w:val="24"/>
          <w:szCs w:val="24"/>
        </w:rPr>
        <w:t>Students will need to have collated some information in advance</w:t>
      </w:r>
    </w:p>
    <w:p w14:paraId="599BE6C6" w14:textId="77777777" w:rsidR="005423EE" w:rsidRDefault="008F3F8F">
      <w:pPr>
        <w:pStyle w:val="ListParagraph"/>
        <w:numPr>
          <w:ilvl w:val="0"/>
          <w:numId w:val="1"/>
        </w:numPr>
        <w:rPr>
          <w:rFonts w:ascii="ITC Kabel Std Book" w:hAnsi="ITC Kabel Std Book"/>
          <w:sz w:val="24"/>
          <w:szCs w:val="24"/>
        </w:rPr>
      </w:pPr>
      <w:r>
        <w:rPr>
          <w:rFonts w:ascii="ITC Kabel Std Book" w:hAnsi="ITC Kabel Std Book"/>
          <w:sz w:val="24"/>
          <w:szCs w:val="24"/>
        </w:rPr>
        <w:t xml:space="preserve">Personal Email address </w:t>
      </w:r>
      <w:proofErr w:type="gramStart"/>
      <w:r>
        <w:rPr>
          <w:rFonts w:ascii="ITC Kabel Std Book" w:hAnsi="ITC Kabel Std Book"/>
          <w:sz w:val="24"/>
          <w:szCs w:val="24"/>
        </w:rPr>
        <w:t>( Not</w:t>
      </w:r>
      <w:proofErr w:type="gramEnd"/>
      <w:r>
        <w:rPr>
          <w:rFonts w:ascii="ITC Kabel Std Book" w:hAnsi="ITC Kabel Std Book"/>
          <w:sz w:val="24"/>
          <w:szCs w:val="24"/>
        </w:rPr>
        <w:t xml:space="preserve"> school) </w:t>
      </w:r>
    </w:p>
    <w:p w14:paraId="4CF12B4C" w14:textId="77777777" w:rsidR="005423EE" w:rsidRDefault="008F3F8F">
      <w:pPr>
        <w:pStyle w:val="ListParagraph"/>
        <w:numPr>
          <w:ilvl w:val="0"/>
          <w:numId w:val="1"/>
        </w:numPr>
        <w:rPr>
          <w:rFonts w:ascii="ITC Kabel Std Book" w:hAnsi="ITC Kabel Std Book"/>
          <w:sz w:val="24"/>
          <w:szCs w:val="24"/>
        </w:rPr>
      </w:pPr>
      <w:r>
        <w:rPr>
          <w:rFonts w:ascii="ITC Kabel Std Book" w:hAnsi="ITC Kabel Std Book"/>
          <w:sz w:val="24"/>
          <w:szCs w:val="24"/>
        </w:rPr>
        <w:t xml:space="preserve">Contact number </w:t>
      </w:r>
      <w:proofErr w:type="gramStart"/>
      <w:r>
        <w:rPr>
          <w:rFonts w:ascii="ITC Kabel Std Book" w:hAnsi="ITC Kabel Std Book"/>
          <w:sz w:val="24"/>
          <w:szCs w:val="24"/>
        </w:rPr>
        <w:t>( Mobile</w:t>
      </w:r>
      <w:proofErr w:type="gramEnd"/>
      <w:r>
        <w:rPr>
          <w:rFonts w:ascii="ITC Kabel Std Book" w:hAnsi="ITC Kabel Std Book"/>
          <w:sz w:val="24"/>
          <w:szCs w:val="24"/>
        </w:rPr>
        <w:t xml:space="preserve">) </w:t>
      </w:r>
    </w:p>
    <w:p w14:paraId="5B16D5A1" w14:textId="77777777" w:rsidR="005423EE" w:rsidRDefault="008F3F8F">
      <w:pPr>
        <w:pStyle w:val="ListParagraph"/>
        <w:numPr>
          <w:ilvl w:val="0"/>
          <w:numId w:val="1"/>
        </w:numPr>
        <w:rPr>
          <w:rFonts w:ascii="ITC Kabel Std Book" w:hAnsi="ITC Kabel Std Book"/>
          <w:sz w:val="24"/>
          <w:szCs w:val="24"/>
        </w:rPr>
      </w:pPr>
      <w:r>
        <w:rPr>
          <w:rFonts w:ascii="ITC Kabel Std Book" w:hAnsi="ITC Kabel Std Book"/>
          <w:sz w:val="24"/>
          <w:szCs w:val="24"/>
        </w:rPr>
        <w:t xml:space="preserve">Parental Email address </w:t>
      </w:r>
    </w:p>
    <w:p w14:paraId="160E6539" w14:textId="77777777" w:rsidR="005423EE" w:rsidRDefault="008F3F8F">
      <w:pPr>
        <w:pStyle w:val="ListParagraph"/>
        <w:numPr>
          <w:ilvl w:val="0"/>
          <w:numId w:val="1"/>
        </w:numPr>
        <w:rPr>
          <w:rFonts w:ascii="ITC Kabel Std Book" w:hAnsi="ITC Kabel Std Book"/>
          <w:sz w:val="24"/>
          <w:szCs w:val="24"/>
        </w:rPr>
      </w:pPr>
      <w:r>
        <w:rPr>
          <w:rFonts w:ascii="ITC Kabel Std Book" w:hAnsi="ITC Kabel Std Book"/>
          <w:sz w:val="24"/>
          <w:szCs w:val="24"/>
        </w:rPr>
        <w:t xml:space="preserve">Parental contact telephone number </w:t>
      </w:r>
    </w:p>
    <w:p w14:paraId="414DE61E" w14:textId="77777777" w:rsidR="005423EE" w:rsidRDefault="008F3F8F">
      <w:pPr>
        <w:pStyle w:val="ListParagraph"/>
        <w:numPr>
          <w:ilvl w:val="0"/>
          <w:numId w:val="1"/>
        </w:numPr>
        <w:rPr>
          <w:rFonts w:ascii="ITC Kabel Std Book" w:hAnsi="ITC Kabel Std Book"/>
          <w:sz w:val="24"/>
          <w:szCs w:val="24"/>
        </w:rPr>
      </w:pPr>
      <w:r>
        <w:rPr>
          <w:rFonts w:ascii="ITC Kabel Std Book" w:hAnsi="ITC Kabel Std Book"/>
          <w:sz w:val="24"/>
          <w:szCs w:val="24"/>
        </w:rPr>
        <w:t xml:space="preserve">Predicted Grades </w:t>
      </w:r>
    </w:p>
    <w:p w14:paraId="6481DF65" w14:textId="77777777" w:rsidR="005423EE" w:rsidRDefault="005423EE">
      <w:pPr>
        <w:pStyle w:val="ListParagraph"/>
        <w:rPr>
          <w:rFonts w:ascii="ITC Kabel Std Book" w:hAnsi="ITC Kabel Std Book"/>
          <w:b/>
          <w:sz w:val="24"/>
          <w:szCs w:val="24"/>
        </w:rPr>
      </w:pPr>
    </w:p>
    <w:p w14:paraId="6563FF01" w14:textId="77777777" w:rsidR="005423EE" w:rsidRDefault="008F3F8F">
      <w:pPr>
        <w:pStyle w:val="ListParagraph"/>
        <w:numPr>
          <w:ilvl w:val="0"/>
          <w:numId w:val="3"/>
        </w:numPr>
        <w:rPr>
          <w:rFonts w:ascii="ITC Kabel Std Book" w:hAnsi="ITC Kabel Std Book"/>
          <w:b/>
          <w:sz w:val="24"/>
          <w:szCs w:val="24"/>
        </w:rPr>
      </w:pPr>
      <w:r>
        <w:rPr>
          <w:rFonts w:ascii="ITC Kabel Std Book" w:hAnsi="ITC Kabel Std Book"/>
          <w:b/>
          <w:sz w:val="24"/>
          <w:szCs w:val="24"/>
        </w:rPr>
        <w:t>Emails</w:t>
      </w:r>
    </w:p>
    <w:p w14:paraId="483AB6FC" w14:textId="77777777" w:rsidR="005423EE" w:rsidRDefault="008F3F8F">
      <w:pPr>
        <w:rPr>
          <w:rFonts w:ascii="ITC Kabel Std Book" w:hAnsi="ITC Kabel Std Book"/>
          <w:sz w:val="24"/>
          <w:szCs w:val="24"/>
        </w:rPr>
      </w:pPr>
      <w:r>
        <w:rPr>
          <w:rFonts w:ascii="ITC Kabel Std Book" w:hAnsi="ITC Kabel Std Book"/>
          <w:sz w:val="24"/>
          <w:szCs w:val="24"/>
        </w:rPr>
        <w:t xml:space="preserve">It is advised that students set up their own email addresses so colleges and apprenticeship providers can liaise with students even after leaving school. </w:t>
      </w:r>
    </w:p>
    <w:p w14:paraId="0F8AB16C" w14:textId="77777777" w:rsidR="005423EE" w:rsidRDefault="008F3F8F">
      <w:pPr>
        <w:pStyle w:val="ListParagraph"/>
        <w:numPr>
          <w:ilvl w:val="0"/>
          <w:numId w:val="3"/>
        </w:numPr>
        <w:rPr>
          <w:rFonts w:ascii="ITC Kabel Std Book" w:hAnsi="ITC Kabel Std Book"/>
          <w:b/>
          <w:sz w:val="24"/>
          <w:szCs w:val="24"/>
        </w:rPr>
      </w:pPr>
      <w:r>
        <w:rPr>
          <w:rFonts w:ascii="ITC Kabel Std Book" w:hAnsi="ITC Kabel Std Book"/>
          <w:b/>
          <w:sz w:val="24"/>
          <w:szCs w:val="24"/>
        </w:rPr>
        <w:t xml:space="preserve">Personal Statements </w:t>
      </w:r>
    </w:p>
    <w:p w14:paraId="56C547D6" w14:textId="77777777" w:rsidR="005423EE" w:rsidRDefault="008F3F8F">
      <w:pPr>
        <w:rPr>
          <w:rFonts w:ascii="ITC Kabel Std Book" w:hAnsi="ITC Kabel Std Book"/>
          <w:sz w:val="24"/>
          <w:szCs w:val="24"/>
        </w:rPr>
      </w:pPr>
      <w:r>
        <w:rPr>
          <w:rFonts w:ascii="ITC Kabel Std Book" w:hAnsi="ITC Kabel Std Book"/>
          <w:sz w:val="24"/>
          <w:szCs w:val="24"/>
        </w:rPr>
        <w:t>Most applications will ask the student to include a personal statement.</w:t>
      </w:r>
      <w:r>
        <w:rPr>
          <w:rFonts w:ascii="ITC Kabel Std Book" w:eastAsiaTheme="minorEastAsia" w:hAnsi="ITC Kabel Std Book"/>
          <w:kern w:val="24"/>
          <w:sz w:val="24"/>
          <w:szCs w:val="24"/>
          <w:lang w:eastAsia="en-GB"/>
        </w:rPr>
        <w:t xml:space="preserve"> This is usually the blank space at the end of the application form, or it sometimes appears as a free text box. It is your chance to say why you think you should be accepted onto the course</w:t>
      </w:r>
    </w:p>
    <w:p w14:paraId="6961C125" w14:textId="77777777" w:rsidR="005423EE" w:rsidRDefault="008F3F8F">
      <w:pPr>
        <w:rPr>
          <w:rFonts w:ascii="ITC Kabel Std Book" w:hAnsi="ITC Kabel Std Book"/>
          <w:sz w:val="24"/>
          <w:szCs w:val="24"/>
        </w:rPr>
      </w:pPr>
      <w:r>
        <w:rPr>
          <w:rFonts w:ascii="ITC Kabel Std Book" w:hAnsi="ITC Kabel Std Book"/>
          <w:sz w:val="24"/>
          <w:szCs w:val="24"/>
        </w:rPr>
        <w:t xml:space="preserve"> This contains information about </w:t>
      </w:r>
    </w:p>
    <w:p w14:paraId="663B9190" w14:textId="77777777" w:rsidR="005423EE" w:rsidRDefault="008F3F8F">
      <w:pPr>
        <w:pStyle w:val="ListParagraph"/>
        <w:numPr>
          <w:ilvl w:val="0"/>
          <w:numId w:val="2"/>
        </w:numPr>
        <w:rPr>
          <w:rFonts w:ascii="ITC Kabel Std Book" w:hAnsi="ITC Kabel Std Book"/>
          <w:sz w:val="24"/>
          <w:szCs w:val="24"/>
        </w:rPr>
      </w:pPr>
      <w:r>
        <w:rPr>
          <w:rFonts w:ascii="ITC Kabel Std Book" w:hAnsi="ITC Kabel Std Book"/>
          <w:sz w:val="24"/>
          <w:szCs w:val="24"/>
        </w:rPr>
        <w:t xml:space="preserve">The course or subject area (s) the student is planning to study post 16 </w:t>
      </w:r>
    </w:p>
    <w:p w14:paraId="164C3B73" w14:textId="77777777" w:rsidR="005423EE" w:rsidRDefault="008F3F8F">
      <w:pPr>
        <w:pStyle w:val="ListParagraph"/>
        <w:numPr>
          <w:ilvl w:val="0"/>
          <w:numId w:val="2"/>
        </w:numPr>
        <w:rPr>
          <w:rFonts w:ascii="ITC Kabel Std Book" w:hAnsi="ITC Kabel Std Book"/>
          <w:sz w:val="24"/>
          <w:szCs w:val="24"/>
        </w:rPr>
      </w:pPr>
      <w:r>
        <w:rPr>
          <w:rFonts w:ascii="ITC Kabel Std Book" w:hAnsi="ITC Kabel Std Book"/>
          <w:sz w:val="24"/>
          <w:szCs w:val="24"/>
        </w:rPr>
        <w:t>The reasons they have chosen these areas of study</w:t>
      </w:r>
    </w:p>
    <w:p w14:paraId="0591611B" w14:textId="77777777" w:rsidR="005423EE" w:rsidRDefault="008F3F8F">
      <w:pPr>
        <w:pStyle w:val="ListParagraph"/>
        <w:numPr>
          <w:ilvl w:val="0"/>
          <w:numId w:val="2"/>
        </w:numPr>
        <w:rPr>
          <w:rFonts w:ascii="ITC Kabel Std Book" w:hAnsi="ITC Kabel Std Book"/>
          <w:sz w:val="24"/>
          <w:szCs w:val="24"/>
        </w:rPr>
      </w:pPr>
      <w:r>
        <w:rPr>
          <w:rFonts w:ascii="ITC Kabel Std Book" w:hAnsi="ITC Kabel Std Book"/>
          <w:sz w:val="24"/>
          <w:szCs w:val="24"/>
        </w:rPr>
        <w:t xml:space="preserve">Information about hobbies, interests, involvement in clubs, work experience etc) </w:t>
      </w:r>
    </w:p>
    <w:p w14:paraId="3546F05F" w14:textId="77777777" w:rsidR="005423EE" w:rsidRDefault="008F3F8F">
      <w:pPr>
        <w:pStyle w:val="ListParagraph"/>
        <w:numPr>
          <w:ilvl w:val="0"/>
          <w:numId w:val="2"/>
        </w:numPr>
        <w:rPr>
          <w:rFonts w:ascii="ITC Kabel Std Book" w:hAnsi="ITC Kabel Std Book"/>
          <w:sz w:val="24"/>
          <w:szCs w:val="24"/>
        </w:rPr>
      </w:pPr>
      <w:r>
        <w:rPr>
          <w:rFonts w:ascii="ITC Kabel Std Book" w:hAnsi="ITC Kabel Std Book"/>
          <w:sz w:val="24"/>
          <w:szCs w:val="24"/>
        </w:rPr>
        <w:t xml:space="preserve">Longer term aspirations </w:t>
      </w:r>
    </w:p>
    <w:p w14:paraId="7D8042C0" w14:textId="77777777" w:rsidR="005423EE" w:rsidRDefault="008F3F8F">
      <w:pPr>
        <w:rPr>
          <w:rFonts w:ascii="ITC Kabel Std Book" w:hAnsi="ITC Kabel Std Book"/>
          <w:sz w:val="24"/>
          <w:szCs w:val="24"/>
        </w:rPr>
      </w:pPr>
      <w:r>
        <w:rPr>
          <w:rFonts w:ascii="ITC Kabel Std Book" w:hAnsi="ITC Kabel Std Book"/>
          <w:sz w:val="24"/>
          <w:szCs w:val="24"/>
        </w:rPr>
        <w:t xml:space="preserve">Support for writing a personal statement is available in students Year 11 CEIAG booklet and on the school website </w:t>
      </w:r>
    </w:p>
    <w:p w14:paraId="3C8DC293" w14:textId="77777777" w:rsidR="005423EE" w:rsidRDefault="005423EE">
      <w:pPr>
        <w:rPr>
          <w:rFonts w:ascii="ITC Kabel Std Book" w:hAnsi="ITC Kabel Std Book"/>
          <w:b/>
          <w:sz w:val="24"/>
          <w:szCs w:val="24"/>
        </w:rPr>
      </w:pPr>
    </w:p>
    <w:p w14:paraId="256E60F0" w14:textId="77777777" w:rsidR="005423EE" w:rsidRDefault="005423EE">
      <w:pPr>
        <w:rPr>
          <w:rFonts w:ascii="ITC Kabel Std Book" w:hAnsi="ITC Kabel Std Book"/>
          <w:b/>
          <w:sz w:val="24"/>
          <w:szCs w:val="24"/>
        </w:rPr>
      </w:pPr>
    </w:p>
    <w:p w14:paraId="1689A15F" w14:textId="77777777" w:rsidR="005423EE" w:rsidRDefault="008F3F8F">
      <w:pPr>
        <w:pStyle w:val="ListParagraph"/>
        <w:numPr>
          <w:ilvl w:val="0"/>
          <w:numId w:val="3"/>
        </w:numPr>
        <w:rPr>
          <w:rFonts w:ascii="ITC Kabel Std Book" w:hAnsi="ITC Kabel Std Book"/>
          <w:b/>
          <w:sz w:val="24"/>
          <w:szCs w:val="24"/>
        </w:rPr>
      </w:pPr>
      <w:r>
        <w:rPr>
          <w:rFonts w:ascii="ITC Kabel Std Book" w:hAnsi="ITC Kabel Std Book"/>
          <w:b/>
          <w:sz w:val="24"/>
          <w:szCs w:val="24"/>
        </w:rPr>
        <w:lastRenderedPageBreak/>
        <w:t xml:space="preserve">10 Steps to Making an </w:t>
      </w:r>
      <w:proofErr w:type="gramStart"/>
      <w:r>
        <w:rPr>
          <w:rFonts w:ascii="ITC Kabel Std Book" w:hAnsi="ITC Kabel Std Book"/>
          <w:b/>
          <w:sz w:val="24"/>
          <w:szCs w:val="24"/>
        </w:rPr>
        <w:t>Application</w:t>
      </w:r>
      <w:proofErr w:type="gramEnd"/>
      <w:r>
        <w:rPr>
          <w:rFonts w:ascii="ITC Kabel Std Book" w:hAnsi="ITC Kabel Std Book"/>
          <w:b/>
          <w:sz w:val="24"/>
          <w:szCs w:val="24"/>
        </w:rPr>
        <w:t xml:space="preserve">. </w:t>
      </w:r>
    </w:p>
    <w:p w14:paraId="3900663F" w14:textId="77777777" w:rsidR="005423EE" w:rsidRDefault="008F3F8F">
      <w:pPr>
        <w:rPr>
          <w:rFonts w:ascii="ITC Kabel Std Book" w:hAnsi="ITC Kabel Std Book"/>
          <w:sz w:val="24"/>
          <w:szCs w:val="24"/>
        </w:rPr>
      </w:pPr>
      <w:r>
        <w:rPr>
          <w:rFonts w:ascii="ITC Kabel Std Book" w:hAnsi="ITC Kabel Std Book"/>
          <w:sz w:val="24"/>
          <w:szCs w:val="24"/>
        </w:rPr>
        <w:t xml:space="preserve">Once students have gone through the 10 steps to making an application they should be ready to submit their application  </w:t>
      </w:r>
    </w:p>
    <w:p w14:paraId="5F5F4338" w14:textId="77777777" w:rsidR="005423EE" w:rsidRDefault="008F3F8F">
      <w:pPr>
        <w:rPr>
          <w:rFonts w:ascii="ITC Kabel Std Book" w:hAnsi="ITC Kabel Std Book"/>
          <w:b/>
          <w:sz w:val="24"/>
          <w:szCs w:val="24"/>
        </w:rPr>
      </w:pPr>
      <w:r>
        <w:rPr>
          <w:rFonts w:ascii="ITC Kabel Std Book" w:hAnsi="ITC Kabel Std Book"/>
          <w:b/>
          <w:sz w:val="24"/>
          <w:szCs w:val="24"/>
        </w:rPr>
        <w:t xml:space="preserve">Session Zero CEIAG group sessions </w:t>
      </w:r>
    </w:p>
    <w:p w14:paraId="64A2AE5B" w14:textId="77777777" w:rsidR="005423EE" w:rsidRDefault="008F3F8F">
      <w:pPr>
        <w:rPr>
          <w:rFonts w:ascii="ITC Kabel Std Book" w:hAnsi="ITC Kabel Std Book"/>
          <w:sz w:val="24"/>
          <w:szCs w:val="24"/>
        </w:rPr>
      </w:pPr>
      <w:r>
        <w:rPr>
          <w:rFonts w:ascii="ITC Kabel Std Book" w:hAnsi="ITC Kabel Std Book"/>
          <w:sz w:val="24"/>
          <w:szCs w:val="24"/>
        </w:rPr>
        <w:t xml:space="preserve">Students will have limited time to complete applications during their CEIAG session zero sessions. Students are welcome to use the computers in L11 over their lunch time or stay after school to complete applications. </w:t>
      </w:r>
      <w:proofErr w:type="gramStart"/>
      <w:r>
        <w:rPr>
          <w:rFonts w:ascii="ITC Kabel Std Book" w:hAnsi="ITC Kabel Std Book"/>
          <w:sz w:val="24"/>
          <w:szCs w:val="24"/>
        </w:rPr>
        <w:t>Otherwise</w:t>
      </w:r>
      <w:proofErr w:type="gramEnd"/>
      <w:r>
        <w:rPr>
          <w:rFonts w:ascii="ITC Kabel Std Book" w:hAnsi="ITC Kabel Std Book"/>
          <w:sz w:val="24"/>
          <w:szCs w:val="24"/>
        </w:rPr>
        <w:t xml:space="preserve"> they must take responsibility for </w:t>
      </w:r>
      <w:proofErr w:type="gramStart"/>
      <w:r>
        <w:rPr>
          <w:rFonts w:ascii="ITC Kabel Std Book" w:hAnsi="ITC Kabel Std Book"/>
          <w:sz w:val="24"/>
          <w:szCs w:val="24"/>
        </w:rPr>
        <w:t>completing  and</w:t>
      </w:r>
      <w:proofErr w:type="gramEnd"/>
      <w:r>
        <w:rPr>
          <w:rFonts w:ascii="ITC Kabel Std Book" w:hAnsi="ITC Kabel Std Book"/>
          <w:sz w:val="24"/>
          <w:szCs w:val="24"/>
        </w:rPr>
        <w:t xml:space="preserve"> submitting them in their own time. </w:t>
      </w:r>
    </w:p>
    <w:p w14:paraId="5007D24B" w14:textId="77777777" w:rsidR="005423EE" w:rsidRDefault="008F3F8F">
      <w:pPr>
        <w:rPr>
          <w:rFonts w:ascii="ITC Kabel Std Book" w:hAnsi="ITC Kabel Std Book"/>
          <w:b/>
          <w:sz w:val="24"/>
          <w:szCs w:val="24"/>
        </w:rPr>
      </w:pPr>
      <w:r>
        <w:rPr>
          <w:rFonts w:ascii="ITC Kabel Std Book" w:hAnsi="ITC Kabel Std Book"/>
          <w:b/>
          <w:sz w:val="24"/>
          <w:szCs w:val="24"/>
        </w:rPr>
        <w:t>Additional Support</w:t>
      </w:r>
    </w:p>
    <w:p w14:paraId="571B5D0A" w14:textId="77777777" w:rsidR="005423EE" w:rsidRDefault="008F3F8F">
      <w:pPr>
        <w:rPr>
          <w:rFonts w:ascii="ITC Kabel Std Book" w:hAnsi="ITC Kabel Std Book"/>
          <w:sz w:val="24"/>
          <w:szCs w:val="24"/>
        </w:rPr>
      </w:pPr>
      <w:r>
        <w:rPr>
          <w:rFonts w:ascii="ITC Kabel Std Book" w:hAnsi="ITC Kabel Std Book"/>
          <w:sz w:val="24"/>
          <w:szCs w:val="24"/>
        </w:rPr>
        <w:t xml:space="preserve">Additional support is always available from the Careers Team in </w:t>
      </w:r>
      <w:proofErr w:type="gramStart"/>
      <w:r>
        <w:rPr>
          <w:rFonts w:ascii="ITC Kabel Std Book" w:hAnsi="ITC Kabel Std Book"/>
          <w:sz w:val="24"/>
          <w:szCs w:val="24"/>
        </w:rPr>
        <w:t>school,</w:t>
      </w:r>
      <w:proofErr w:type="gramEnd"/>
      <w:r>
        <w:rPr>
          <w:rFonts w:ascii="ITC Kabel Std Book" w:hAnsi="ITC Kabel Std Book"/>
          <w:sz w:val="24"/>
          <w:szCs w:val="24"/>
        </w:rPr>
        <w:t xml:space="preserve"> Students can request a Connexions </w:t>
      </w:r>
      <w:proofErr w:type="gramStart"/>
      <w:r>
        <w:rPr>
          <w:rFonts w:ascii="ITC Kabel Std Book" w:hAnsi="ITC Kabel Std Book"/>
          <w:sz w:val="24"/>
          <w:szCs w:val="24"/>
        </w:rPr>
        <w:t>interview  (</w:t>
      </w:r>
      <w:proofErr w:type="gramEnd"/>
      <w:r>
        <w:rPr>
          <w:rFonts w:ascii="ITC Kabel Std Book" w:hAnsi="ITC Kabel Std Book"/>
          <w:sz w:val="24"/>
          <w:szCs w:val="24"/>
        </w:rPr>
        <w:t xml:space="preserve"> Tuesdays in school) and Emma will be happy to help complete their application. Alternatively speak with Mrs Isaacs and we can arrange a convenient time to support you. </w:t>
      </w:r>
    </w:p>
    <w:p w14:paraId="4FCD21A6" w14:textId="77777777" w:rsidR="005423EE" w:rsidRDefault="008F3F8F">
      <w:pPr>
        <w:pStyle w:val="ListParagraph"/>
        <w:numPr>
          <w:ilvl w:val="0"/>
          <w:numId w:val="3"/>
        </w:numPr>
        <w:rPr>
          <w:rFonts w:ascii="ITC Kabel Std Book" w:hAnsi="ITC Kabel Std Book"/>
          <w:b/>
          <w:sz w:val="24"/>
          <w:szCs w:val="24"/>
        </w:rPr>
      </w:pPr>
      <w:r>
        <w:rPr>
          <w:rFonts w:ascii="ITC Kabel Std Book" w:hAnsi="ITC Kabel Std Book"/>
          <w:b/>
          <w:sz w:val="24"/>
          <w:szCs w:val="24"/>
        </w:rPr>
        <w:t xml:space="preserve">Deadlines for applications </w:t>
      </w:r>
    </w:p>
    <w:p w14:paraId="0B90AF0E" w14:textId="77777777" w:rsidR="005423EE" w:rsidRDefault="008F3F8F">
      <w:pPr>
        <w:pStyle w:val="ListParagraph"/>
        <w:rPr>
          <w:rFonts w:ascii="ITC Kabel Std Book" w:hAnsi="ITC Kabel Std Book"/>
          <w:sz w:val="24"/>
          <w:szCs w:val="24"/>
        </w:rPr>
      </w:pPr>
      <w:r>
        <w:rPr>
          <w:rFonts w:ascii="ITC Kabel Std Book" w:hAnsi="ITC Kabel Std Book"/>
          <w:sz w:val="24"/>
          <w:szCs w:val="24"/>
        </w:rPr>
        <w:t>Most colleges do not have strict deadlines although Bury College often does</w:t>
      </w:r>
    </w:p>
    <w:p w14:paraId="48986615" w14:textId="77777777" w:rsidR="005423EE" w:rsidRDefault="008F3F8F">
      <w:pPr>
        <w:pStyle w:val="ListParagraph"/>
        <w:rPr>
          <w:rFonts w:ascii="ITC Kabel Std Book" w:hAnsi="ITC Kabel Std Book"/>
          <w:sz w:val="24"/>
          <w:szCs w:val="24"/>
        </w:rPr>
      </w:pPr>
      <w:proofErr w:type="gramStart"/>
      <w:r>
        <w:rPr>
          <w:rFonts w:ascii="ITC Kabel Std Book" w:hAnsi="ITC Kabel Std Book"/>
          <w:sz w:val="24"/>
          <w:szCs w:val="24"/>
        </w:rPr>
        <w:t>( November</w:t>
      </w:r>
      <w:proofErr w:type="gramEnd"/>
      <w:r>
        <w:rPr>
          <w:rFonts w:ascii="ITC Kabel Std Book" w:hAnsi="ITC Kabel Std Book"/>
          <w:sz w:val="24"/>
          <w:szCs w:val="24"/>
        </w:rPr>
        <w:t xml:space="preserve">) Please check individual websites carefully </w:t>
      </w:r>
    </w:p>
    <w:p w14:paraId="1990FDBC" w14:textId="77777777" w:rsidR="005423EE" w:rsidRDefault="005423EE">
      <w:pPr>
        <w:pStyle w:val="ListParagraph"/>
        <w:rPr>
          <w:rFonts w:ascii="ITC Kabel Std Book" w:hAnsi="ITC Kabel Std Book"/>
          <w:sz w:val="24"/>
          <w:szCs w:val="24"/>
        </w:rPr>
      </w:pPr>
    </w:p>
    <w:p w14:paraId="6A62E16C" w14:textId="77777777" w:rsidR="005423EE" w:rsidRDefault="008F3F8F">
      <w:pPr>
        <w:rPr>
          <w:rFonts w:ascii="ITC Kabel Std Book" w:hAnsi="ITC Kabel Std Book"/>
          <w:sz w:val="24"/>
          <w:szCs w:val="24"/>
        </w:rPr>
      </w:pPr>
      <w:r>
        <w:rPr>
          <w:rFonts w:ascii="ITC Kabel Std Book" w:hAnsi="ITC Kabel Std Book"/>
          <w:sz w:val="24"/>
          <w:szCs w:val="24"/>
        </w:rPr>
        <w:t xml:space="preserve">It is advisable to submit applications </w:t>
      </w:r>
      <w:r>
        <w:rPr>
          <w:rFonts w:ascii="ITC Kabel Std Book" w:hAnsi="ITC Kabel Std Book"/>
          <w:b/>
          <w:sz w:val="24"/>
          <w:szCs w:val="24"/>
        </w:rPr>
        <w:t>before the end of December</w:t>
      </w:r>
      <w:r>
        <w:rPr>
          <w:rFonts w:ascii="ITC Kabel Std Book" w:hAnsi="ITC Kabel Std Book"/>
          <w:sz w:val="24"/>
          <w:szCs w:val="24"/>
        </w:rPr>
        <w:t xml:space="preserve"> to ensure students can attend any Interviews between January and March. With </w:t>
      </w:r>
      <w:proofErr w:type="gramStart"/>
      <w:r>
        <w:rPr>
          <w:rFonts w:ascii="ITC Kabel Std Book" w:hAnsi="ITC Kabel Std Book"/>
          <w:sz w:val="24"/>
          <w:szCs w:val="24"/>
        </w:rPr>
        <w:t>a  conditional</w:t>
      </w:r>
      <w:proofErr w:type="gramEnd"/>
      <w:r>
        <w:rPr>
          <w:rFonts w:ascii="ITC Kabel Std Book" w:hAnsi="ITC Kabel Std Book"/>
          <w:sz w:val="24"/>
          <w:szCs w:val="24"/>
        </w:rPr>
        <w:t xml:space="preserve"> offer under their </w:t>
      </w:r>
      <w:proofErr w:type="gramStart"/>
      <w:r>
        <w:rPr>
          <w:rFonts w:ascii="ITC Kabel Std Book" w:hAnsi="ITC Kabel Std Book"/>
          <w:sz w:val="24"/>
          <w:szCs w:val="24"/>
        </w:rPr>
        <w:t>belts</w:t>
      </w:r>
      <w:proofErr w:type="gramEnd"/>
      <w:r>
        <w:rPr>
          <w:rFonts w:ascii="ITC Kabel Std Book" w:hAnsi="ITC Kabel Std Book"/>
          <w:sz w:val="24"/>
          <w:szCs w:val="24"/>
        </w:rPr>
        <w:t xml:space="preserve"> they can then focus on GCSE/ BTEC subject areas and secure the grade requirements for getting onto their preferred courses of study.  </w:t>
      </w:r>
    </w:p>
    <w:p w14:paraId="6E6EDB0D" w14:textId="77777777" w:rsidR="005423EE" w:rsidRDefault="005423EE">
      <w:pPr>
        <w:pStyle w:val="ListParagraph"/>
        <w:rPr>
          <w:rFonts w:ascii="ITC Kabel Std Book" w:hAnsi="ITC Kabel Std Book"/>
          <w:sz w:val="24"/>
          <w:szCs w:val="24"/>
        </w:rPr>
      </w:pPr>
    </w:p>
    <w:sectPr w:rsidR="005423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ITC Kabel Std Book">
    <w:altName w:val="Calibri"/>
    <w:panose1 w:val="020D0402020204020904"/>
    <w:charset w:val="00"/>
    <w:family w:val="swiss"/>
    <w:notTrueType/>
    <w:pitch w:val="variable"/>
    <w:sig w:usb0="800000AF" w:usb1="4000204A"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E5E95"/>
    <w:multiLevelType w:val="hybridMultilevel"/>
    <w:tmpl w:val="5198BB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1549A8"/>
    <w:multiLevelType w:val="hybridMultilevel"/>
    <w:tmpl w:val="C0F649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ED4AC8"/>
    <w:multiLevelType w:val="hybridMultilevel"/>
    <w:tmpl w:val="88D83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2255969">
    <w:abstractNumId w:val="1"/>
  </w:num>
  <w:num w:numId="2" w16cid:durableId="1217662701">
    <w:abstractNumId w:val="0"/>
  </w:num>
  <w:num w:numId="3" w16cid:durableId="1270546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3EE"/>
    <w:rsid w:val="00082CB1"/>
    <w:rsid w:val="00224491"/>
    <w:rsid w:val="005423EE"/>
    <w:rsid w:val="008F3F8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E0C50"/>
  <w15:chartTrackingRefBased/>
  <w15:docId w15:val="{693EE097-4E11-4D13-B5BE-50C38064A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8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mithillscareers.com/stud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2542</Characters>
  <Application>Microsoft Office Word</Application>
  <DocSecurity>0</DocSecurity>
  <Lines>57</Lines>
  <Paragraphs>40</Paragraphs>
  <ScaleCrop>false</ScaleCrop>
  <HeadingPairs>
    <vt:vector size="2" baseType="variant">
      <vt:variant>
        <vt:lpstr>Title</vt:lpstr>
      </vt:variant>
      <vt:variant>
        <vt:i4>1</vt:i4>
      </vt:variant>
    </vt:vector>
  </HeadingPairs>
  <TitlesOfParts>
    <vt:vector size="1" baseType="lpstr">
      <vt:lpstr/>
    </vt:vector>
  </TitlesOfParts>
  <Company>Smithills School</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Isaacs, Mrs J</dc:creator>
  <cp:keywords/>
  <dc:description/>
  <cp:lastModifiedBy>Abbott, R (Mr)</cp:lastModifiedBy>
  <cp:revision>2</cp:revision>
  <cp:lastPrinted>2020-10-07T08:38:00Z</cp:lastPrinted>
  <dcterms:created xsi:type="dcterms:W3CDTF">2026-01-21T10:19:00Z</dcterms:created>
  <dcterms:modified xsi:type="dcterms:W3CDTF">2026-01-21T10:19:00Z</dcterms:modified>
</cp:coreProperties>
</file>